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72" w:rsidRPr="00CF27A8" w:rsidRDefault="00502772" w:rsidP="00CF27A8">
      <w:pPr>
        <w:pStyle w:val="Heading1"/>
        <w:spacing w:line="276" w:lineRule="auto"/>
        <w:jc w:val="both"/>
        <w:rPr>
          <w:rFonts w:cs="Times New Roman"/>
        </w:rPr>
      </w:pPr>
      <w:r w:rsidRPr="00CF27A8">
        <w:rPr>
          <w:rFonts w:cs="Times New Roman"/>
        </w:rPr>
        <w:t>HOT MIX ASPHALT S</w:t>
      </w:r>
      <w:r w:rsidR="002B4C48" w:rsidRPr="00CF27A8">
        <w:rPr>
          <w:rFonts w:cs="Times New Roman"/>
        </w:rPr>
        <w:t>URFACE REMOVAL, VARIABLE DEPTH</w:t>
      </w:r>
    </w:p>
    <w:p w:rsidR="00111AC9" w:rsidRDefault="00111AC9" w:rsidP="00097874">
      <w:r w:rsidRPr="00CF27A8">
        <w:t xml:space="preserve">Revised on: </w:t>
      </w:r>
      <w:r w:rsidR="00E03F56">
        <w:t>2/2/2015</w:t>
      </w:r>
      <w:bookmarkStart w:id="0" w:name="_GoBack"/>
      <w:bookmarkEnd w:id="0"/>
    </w:p>
    <w:p w:rsidR="00097874" w:rsidRPr="00CF27A8" w:rsidRDefault="00097874" w:rsidP="00097874"/>
    <w:p w:rsidR="00502772" w:rsidRDefault="00502772" w:rsidP="00097874">
      <w:r w:rsidRPr="00CF27A8">
        <w:t xml:space="preserve">This work shall be done in accordance with the appropriate portions of the Article 440 of the Standard Specifications. </w:t>
      </w:r>
    </w:p>
    <w:p w:rsidR="00097874" w:rsidRPr="00CF27A8" w:rsidRDefault="00097874" w:rsidP="00097874"/>
    <w:p w:rsidR="00502772" w:rsidRDefault="00502772" w:rsidP="00097874">
      <w:r w:rsidRPr="00CF27A8">
        <w:t>Add the following:</w:t>
      </w:r>
    </w:p>
    <w:p w:rsidR="00097874" w:rsidRPr="00CF27A8" w:rsidRDefault="00097874" w:rsidP="00097874"/>
    <w:p w:rsidR="00502772" w:rsidRDefault="00502772" w:rsidP="00097874">
      <w:r w:rsidRPr="00CF27A8">
        <w:t xml:space="preserve">“The depth of removal will vary from ___” at the curb line to 0” at a distance </w:t>
      </w:r>
      <w:r w:rsidR="00E03F56">
        <w:t>6</w:t>
      </w:r>
      <w:r w:rsidRPr="00CF27A8">
        <w:t>’ from the curb line.”</w:t>
      </w:r>
    </w:p>
    <w:p w:rsidR="00097874" w:rsidRPr="00CF27A8" w:rsidRDefault="00097874" w:rsidP="00097874"/>
    <w:p w:rsidR="00502772" w:rsidRDefault="00502772" w:rsidP="00097874">
      <w:r w:rsidRPr="00CF27A8">
        <w:t>Add the following to Article 440.08:</w:t>
      </w:r>
    </w:p>
    <w:p w:rsidR="00097874" w:rsidRPr="00CF27A8" w:rsidRDefault="00097874" w:rsidP="00097874"/>
    <w:p w:rsidR="00D267BB" w:rsidRPr="00CF27A8" w:rsidRDefault="00502772" w:rsidP="00097874">
      <w:r w:rsidRPr="00CF27A8">
        <w:rPr>
          <w:b/>
        </w:rPr>
        <w:t>“Basis of Payment:</w:t>
      </w:r>
      <w:r w:rsidRPr="00CF27A8">
        <w:t xml:space="preserve"> This work shall be paid at the contract unit price per square yard for HOT MIX ASPHALT SURFACE REMOVAL, VARIABLE DEPTH, which price shall include removal and disposal, and all materials and labor necessary to complete the work described above.  This item will be paid for only once, regardless of the number of passes required to complete the removal.”</w:t>
      </w:r>
    </w:p>
    <w:sectPr w:rsidR="00D267BB" w:rsidRPr="00CF2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2"/>
    <w:rsid w:val="00097874"/>
    <w:rsid w:val="00111AC9"/>
    <w:rsid w:val="002B4C48"/>
    <w:rsid w:val="00362DEF"/>
    <w:rsid w:val="00502772"/>
    <w:rsid w:val="00692D1A"/>
    <w:rsid w:val="00697FFC"/>
    <w:rsid w:val="00CF27A8"/>
    <w:rsid w:val="00D267BB"/>
    <w:rsid w:val="00E0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74"/>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502772"/>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2772"/>
    <w:rPr>
      <w:rFonts w:ascii="Times New Roman" w:eastAsia="Times New Roman" w:hAnsi="Times New Roman" w:cs="Times New Roman"/>
      <w:b/>
      <w:bCs/>
      <w:noProof/>
      <w:sz w:val="24"/>
      <w:szCs w:val="24"/>
      <w:u w:val="single"/>
    </w:rPr>
  </w:style>
  <w:style w:type="paragraph" w:styleId="NoSpacing">
    <w:name w:val="No Spacing"/>
    <w:basedOn w:val="Normal"/>
    <w:uiPriority w:val="1"/>
    <w:qFormat/>
    <w:rsid w:val="00502772"/>
    <w:rPr>
      <w:rFonts w:ascii="Calibri" w:eastAsiaTheme="minorHAnsi" w:hAnsi="Calibri"/>
      <w:sz w:val="22"/>
      <w:szCs w:val="22"/>
    </w:rPr>
  </w:style>
  <w:style w:type="character" w:customStyle="1" w:styleId="Heading1Char">
    <w:name w:val="Heading 1 Char"/>
    <w:basedOn w:val="DefaultParagraphFont"/>
    <w:link w:val="Heading1"/>
    <w:uiPriority w:val="9"/>
    <w:rsid w:val="00097874"/>
    <w:rPr>
      <w:rFonts w:ascii="Times New Roman" w:eastAsiaTheme="majorEastAsia" w:hAnsi="Times New Roman" w:cstheme="majorBidi"/>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74"/>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502772"/>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2772"/>
    <w:rPr>
      <w:rFonts w:ascii="Times New Roman" w:eastAsia="Times New Roman" w:hAnsi="Times New Roman" w:cs="Times New Roman"/>
      <w:b/>
      <w:bCs/>
      <w:noProof/>
      <w:sz w:val="24"/>
      <w:szCs w:val="24"/>
      <w:u w:val="single"/>
    </w:rPr>
  </w:style>
  <w:style w:type="paragraph" w:styleId="NoSpacing">
    <w:name w:val="No Spacing"/>
    <w:basedOn w:val="Normal"/>
    <w:uiPriority w:val="1"/>
    <w:qFormat/>
    <w:rsid w:val="00502772"/>
    <w:rPr>
      <w:rFonts w:ascii="Calibri" w:eastAsiaTheme="minorHAnsi" w:hAnsi="Calibri"/>
      <w:sz w:val="22"/>
      <w:szCs w:val="22"/>
    </w:rPr>
  </w:style>
  <w:style w:type="character" w:customStyle="1" w:styleId="Heading1Char">
    <w:name w:val="Heading 1 Char"/>
    <w:basedOn w:val="DefaultParagraphFont"/>
    <w:link w:val="Heading1"/>
    <w:uiPriority w:val="9"/>
    <w:rsid w:val="00097874"/>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021EF904-A836-4C74-A66E-CABA866C0144}"/>
</file>

<file path=customXml/itemProps2.xml><?xml version="1.0" encoding="utf-8"?>
<ds:datastoreItem xmlns:ds="http://schemas.openxmlformats.org/officeDocument/2006/customXml" ds:itemID="{CB514E9F-5D43-484F-9747-9681C4677B68}"/>
</file>

<file path=customXml/itemProps3.xml><?xml version="1.0" encoding="utf-8"?>
<ds:datastoreItem xmlns:ds="http://schemas.openxmlformats.org/officeDocument/2006/customXml" ds:itemID="{22B33290-4729-4B49-AE41-ED29343AA996}"/>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LaFleur, Paul</cp:lastModifiedBy>
  <cp:revision>8</cp:revision>
  <cp:lastPrinted>2014-12-04T15:09:00Z</cp:lastPrinted>
  <dcterms:created xsi:type="dcterms:W3CDTF">2014-07-07T14:48:00Z</dcterms:created>
  <dcterms:modified xsi:type="dcterms:W3CDTF">2015-02-03T01:52:00Z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